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drawing>
          <wp:inline xmlns:a="http://schemas.openxmlformats.org/drawingml/2006/main" xmlns:pic="http://schemas.openxmlformats.org/drawingml/2006/picture">
            <wp:extent cx="6309360" cy="983102"/>
            <wp:docPr id="1" name="Picture 1"/>
            <wp:cNvGraphicFramePr>
              <a:graphicFrameLocks noChangeAspect="1"/>
            </wp:cNvGraphicFramePr>
            <a:graphic>
              <a:graphicData uri="http://schemas.openxmlformats.org/drawingml/2006/picture">
                <pic:pic>
                  <pic:nvPicPr>
                    <pic:cNvPr id="0" name="dapp-vts-header.jpg"/>
                    <pic:cNvPicPr/>
                  </pic:nvPicPr>
                  <pic:blipFill>
                    <a:blip r:embed="rId9"/>
                    <a:stretch>
                      <a:fillRect/>
                    </a:stretch>
                  </pic:blipFill>
                  <pic:spPr>
                    <a:xfrm>
                      <a:off x="0" y="0"/>
                      <a:ext cx="6309360" cy="983102"/>
                    </a:xfrm>
                    <a:prstGeom prst="rect"/>
                  </pic:spPr>
                </pic:pic>
              </a:graphicData>
            </a:graphic>
          </wp:inline>
        </w:drawing>
      </w:r>
    </w:p>
    <w:p>
      <w:pPr>
        <w:pStyle w:val="Title"/>
        <w:jc w:val="center"/>
      </w:pPr>
      <w:r>
        <w:t>ECD Portfolio of Evidence</w:t>
      </w:r>
    </w:p>
    <w:p>
      <w:pPr>
        <w:spacing w:after="240"/>
        <w:jc w:val="center"/>
      </w:pPr>
      <w:r>
        <w:rPr>
          <w:rFonts w:ascii="Aptos" w:hAnsi="Aptos"/>
          <w:color w:val="667487"/>
          <w:sz w:val="20"/>
        </w:rPr>
        <w:t>DAPP Vocational Training School · Onambelela</w:t>
      </w:r>
    </w:p>
    <w:p>
      <w:pPr>
        <w:spacing w:after="180"/>
      </w:pPr>
      <w:r>
        <w:t>This editable workbook helps ECD Teaching trainees collect evidence across the 13 Level 6 subjects and professional practice. Enter each task, date and evidence reference, then insert approved photos in the Word file or record video file names and links. Follow the current course assessment brief for each subject.</w:t>
      </w:r>
    </w:p>
    <w:tbl>
      <w:tblPr>
        <w:tblW w:type="auto" w:w="0"/>
        <w:jc w:val="center"/>
        <w:tblLook w:firstColumn="1" w:firstRow="1" w:lastColumn="0" w:lastRow="0" w:noHBand="0" w:noVBand="1" w:val="04A0"/>
        <w:tblBorders>
          <w:top w:val="single" w:sz="6" w:color="E7C88C"/>
          <w:left w:val="single" w:sz="6" w:color="E7C88C"/>
          <w:bottom w:val="single" w:sz="6" w:color="E7C88C"/>
          <w:right w:val="single" w:sz="6" w:color="E7C88C"/>
          <w:insideH w:val="single" w:sz="6" w:color="E7C88C"/>
          <w:insideV w:val="single" w:sz="6" w:color="E7C88C"/>
        </w:tblBorders>
      </w:tblPr>
      <w:tblGrid>
        <w:gridCol w:w="10454"/>
      </w:tblGrid>
      <w:tr>
        <w:tc>
          <w:tcPr>
            <w:tcW w:type="dxa" w:w="10454"/>
            <w:shd w:fill="FFF4E5"/>
          </w:tcPr>
          <w:p>
            <w:pPr>
              <w:spacing w:after="0" w:before="0"/>
            </w:pPr>
            <w:r/>
            <w:r>
              <w:rPr>
                <w:rFonts w:ascii="Aptos" w:hAnsi="Aptos"/>
                <w:b/>
                <w:color w:val="805316"/>
                <w:sz w:val="18"/>
              </w:rPr>
              <w:t>Protect children’s privacy. Use anonymised records. Only include a child’s identifiable image or recording when the school has approved it and the required consent is in place.</w:t>
            </w:r>
          </w:p>
        </w:tc>
      </w:tr>
    </w:tbl>
    <w:p>
      <w:pPr>
        <w:spacing w:after="0"/>
      </w:pPr>
    </w:p>
    <w:p>
      <w:pPr>
        <w:pStyle w:val="Heading1"/>
      </w:pPr>
      <w:r>
        <w:t>Student profile</w:t>
      </w:r>
    </w:p>
    <w:tbl>
      <w:tblPr>
        <w:tblStyle w:val="TableGrid"/>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1656"/>
        <w:gridCol w:w="2952"/>
        <w:gridCol w:w="1656"/>
        <w:gridCol w:w="2952"/>
      </w:tblGrid>
      <w:tr>
        <w:tc>
          <w:tcPr>
            <w:tcW w:type="dxa" w:w="1728"/>
            <w:shd w:fill="F2F5F8"/>
          </w:tcPr>
          <w:p>
            <w:r>
              <w:rPr>
                <w:rFonts w:ascii="Arial" w:hAnsi="Arial"/>
                <w:b/>
              </w:rPr>
              <w:t>Full name</w:t>
            </w:r>
          </w:p>
        </w:tc>
        <w:tc>
          <w:tcPr>
            <w:tcW w:type="dxa" w:w="3456"/>
          </w:tcPr>
          <w:p>
            <w:r>
              <w:rPr>
                <w:rFonts w:ascii="Arial" w:hAnsi="Arial"/>
              </w:rPr>
              <w:t>________________________</w:t>
            </w:r>
          </w:p>
        </w:tc>
        <w:tc>
          <w:tcPr>
            <w:tcW w:type="dxa" w:w="1800"/>
            <w:shd w:fill="F2F5F8"/>
          </w:tcPr>
          <w:p>
            <w:r>
              <w:rPr>
                <w:rFonts w:ascii="Arial" w:hAnsi="Arial"/>
                <w:b/>
              </w:rPr>
              <w:t>Student number</w:t>
            </w:r>
          </w:p>
        </w:tc>
        <w:tc>
          <w:tcPr>
            <w:tcW w:type="dxa" w:w="3384"/>
          </w:tcPr>
          <w:p>
            <w:r>
              <w:rPr>
                <w:rFonts w:ascii="Arial" w:hAnsi="Arial"/>
              </w:rPr>
              <w:t>________________________</w:t>
            </w:r>
          </w:p>
        </w:tc>
      </w:tr>
      <w:tr>
        <w:tc>
          <w:tcPr>
            <w:tcW w:type="dxa" w:w="1728"/>
            <w:shd w:fill="F2F5F8"/>
          </w:tcPr>
          <w:p>
            <w:r>
              <w:rPr>
                <w:rFonts w:ascii="Arial" w:hAnsi="Arial"/>
                <w:b/>
              </w:rPr>
              <w:t>Programme</w:t>
            </w:r>
          </w:p>
        </w:tc>
        <w:tc>
          <w:tcPr>
            <w:tcW w:type="dxa" w:w="3456"/>
          </w:tcPr>
          <w:p>
            <w:r>
              <w:rPr>
                <w:rFonts w:ascii="Arial" w:hAnsi="Arial"/>
              </w:rPr>
              <w:t>ECD Teaching Diploma</w:t>
            </w:r>
          </w:p>
        </w:tc>
        <w:tc>
          <w:tcPr>
            <w:tcW w:type="dxa" w:w="1800"/>
            <w:shd w:fill="F2F5F8"/>
          </w:tcPr>
          <w:p>
            <w:r>
              <w:rPr>
                <w:rFonts w:ascii="Arial" w:hAnsi="Arial"/>
                <w:b/>
              </w:rPr>
              <w:t>Level</w:t>
            </w:r>
          </w:p>
        </w:tc>
        <w:tc>
          <w:tcPr>
            <w:tcW w:type="dxa" w:w="3384"/>
          </w:tcPr>
          <w:p>
            <w:r>
              <w:rPr>
                <w:rFonts w:ascii="Arial" w:hAnsi="Arial"/>
              </w:rPr>
              <w:t>Level 6</w:t>
            </w:r>
          </w:p>
        </w:tc>
      </w:tr>
      <w:tr>
        <w:tc>
          <w:tcPr>
            <w:tcW w:type="dxa" w:w="1728"/>
            <w:shd w:fill="F2F5F8"/>
          </w:tcPr>
          <w:p>
            <w:r>
              <w:rPr>
                <w:rFonts w:ascii="Arial" w:hAnsi="Arial"/>
                <w:b/>
              </w:rPr>
              <w:t>Study mode</w:t>
            </w:r>
          </w:p>
        </w:tc>
        <w:tc>
          <w:tcPr>
            <w:tcW w:type="dxa" w:w="3456"/>
          </w:tcPr>
          <w:p>
            <w:r>
              <w:rPr>
                <w:rFonts w:ascii="Arial" w:hAnsi="Arial"/>
              </w:rPr>
              <w:t>Face-to-face / BDL</w:t>
            </w:r>
          </w:p>
        </w:tc>
        <w:tc>
          <w:tcPr>
            <w:tcW w:type="dxa" w:w="1800"/>
            <w:shd w:fill="F2F5F8"/>
          </w:tcPr>
          <w:p>
            <w:r>
              <w:rPr>
                <w:rFonts w:ascii="Arial" w:hAnsi="Arial"/>
                <w:b/>
              </w:rPr>
              <w:t>Intake / cohort</w:t>
            </w:r>
          </w:p>
        </w:tc>
        <w:tc>
          <w:tcPr>
            <w:tcW w:type="dxa" w:w="3384"/>
          </w:tcPr>
          <w:p>
            <w:r>
              <w:rPr>
                <w:rFonts w:ascii="Arial" w:hAnsi="Arial"/>
              </w:rPr>
              <w:t>________________________</w:t>
            </w:r>
          </w:p>
        </w:tc>
      </w:tr>
      <w:tr>
        <w:tc>
          <w:tcPr>
            <w:tcW w:type="dxa" w:w="1728"/>
          </w:tcPr>
          <w:p>
            <w:r>
              <w:rPr>
                <w:rFonts w:ascii="Arial" w:hAnsi="Arial"/>
                <w:b/>
              </w:rPr>
              <w:t>Training period</w:t>
            </w:r>
          </w:p>
        </w:tc>
        <w:tc>
          <w:tcPr>
            <w:tcW w:type="dxa" w:w="3456"/>
          </w:tcPr>
          <w:p>
            <w:r>
              <w:rPr>
                <w:rFonts w:ascii="Arial" w:hAnsi="Arial"/>
              </w:rPr>
              <w:t>________________________</w:t>
            </w:r>
          </w:p>
        </w:tc>
        <w:tc>
          <w:tcPr>
            <w:tcW w:type="dxa" w:w="1800"/>
          </w:tcPr>
          <w:p>
            <w:r>
              <w:rPr>
                <w:rFonts w:ascii="Arial" w:hAnsi="Arial"/>
                <w:b/>
              </w:rPr>
              <w:t>Phone / email</w:t>
            </w:r>
          </w:p>
        </w:tc>
        <w:tc>
          <w:tcPr>
            <w:tcW w:type="dxa" w:w="3384"/>
          </w:tcPr>
          <w:p>
            <w:r>
              <w:rPr>
                <w:rFonts w:ascii="Arial" w:hAnsi="Arial"/>
              </w:rPr>
              <w:t>________________________</w:t>
            </w:r>
          </w:p>
        </w:tc>
      </w:tr>
      <w:tr>
        <w:tc>
          <w:tcPr>
            <w:tcW w:type="dxa" w:w="1728"/>
          </w:tcPr>
          <w:p>
            <w:r>
              <w:rPr>
                <w:rFonts w:ascii="Arial" w:hAnsi="Arial"/>
                <w:b/>
              </w:rPr>
              <w:t>Facilitator / assessor</w:t>
            </w:r>
          </w:p>
        </w:tc>
        <w:tc>
          <w:tcPr>
            <w:tcW w:type="dxa" w:w="3456"/>
          </w:tcPr>
          <w:p>
            <w:r>
              <w:rPr>
                <w:rFonts w:ascii="Arial" w:hAnsi="Arial"/>
              </w:rPr>
              <w:t>________________________</w:t>
            </w:r>
          </w:p>
        </w:tc>
        <w:tc>
          <w:tcPr>
            <w:tcW w:type="dxa" w:w="1800"/>
          </w:tcPr>
          <w:p>
            <w:r>
              <w:rPr>
                <w:rFonts w:ascii="Arial" w:hAnsi="Arial"/>
                <w:b/>
              </w:rPr>
              <w:t>Centre / placement</w:t>
            </w:r>
          </w:p>
        </w:tc>
        <w:tc>
          <w:tcPr>
            <w:tcW w:type="dxa" w:w="3384"/>
          </w:tcPr>
          <w:p>
            <w:r>
              <w:rPr>
                <w:rFonts w:ascii="Arial" w:hAnsi="Arial"/>
              </w:rPr>
              <w:t>________________________</w:t>
            </w:r>
          </w:p>
        </w:tc>
      </w:tr>
    </w:tbl>
    <w:p>
      <w:pPr>
        <w:pStyle w:val="Heading1"/>
      </w:pPr>
      <w:r>
        <w:t>How to use this workbook</w:t>
      </w:r>
    </w:p>
    <w:p>
      <w:r>
        <w:t>Complete the evidence record as you progress. For each subject, describe the task, add a dated evidence reference and reflect on what you learned. In Word, use Insert &gt; Pictures to place photos in the evidence space. Keep video files with the portfolio and enter their file names or approved links in the register. The digital portfolio on the website can store and preview photos and videos in the browser used to open it.</w:t>
      </w:r>
    </w:p>
    <w:p>
      <w:pPr>
        <w:pStyle w:val="Heading1"/>
      </w:pPr>
      <w:r>
        <w:t>Evidence index</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1080"/>
        <w:gridCol w:w="2088"/>
        <w:gridCol w:w="1584"/>
        <w:gridCol w:w="893"/>
        <w:gridCol w:w="1944"/>
        <w:gridCol w:w="1987"/>
      </w:tblGrid>
      <w:tr>
        <w:trPr>
          <w:tblHeader w:val="true"/>
        </w:trPr>
        <w:tc>
          <w:tcPr>
            <w:tcW w:type="dxa" w:w="1742"/>
            <w:shd w:fill="17283B"/>
            <w:vAlign w:val="center"/>
          </w:tcPr>
          <w:p>
            <w:pPr>
              <w:spacing w:after="0" w:before="0"/>
            </w:pPr>
            <w:r/>
            <w:r>
              <w:rPr>
                <w:rFonts w:ascii="Aptos" w:hAnsi="Aptos"/>
                <w:b/>
                <w:color w:val="FFFFFF"/>
                <w:sz w:val="14"/>
              </w:rPr>
              <w:t>Evidence ref.</w:t>
            </w:r>
          </w:p>
        </w:tc>
        <w:tc>
          <w:tcPr>
            <w:tcW w:type="dxa" w:w="1742"/>
            <w:shd w:fill="17283B"/>
            <w:vAlign w:val="center"/>
          </w:tcPr>
          <w:p>
            <w:pPr>
              <w:spacing w:after="0" w:before="0"/>
            </w:pPr>
            <w:r/>
            <w:r>
              <w:rPr>
                <w:rFonts w:ascii="Aptos" w:hAnsi="Aptos"/>
                <w:b/>
                <w:color w:val="FFFFFF"/>
                <w:sz w:val="14"/>
              </w:rPr>
              <w:t>Subject / task</w:t>
            </w:r>
          </w:p>
        </w:tc>
        <w:tc>
          <w:tcPr>
            <w:tcW w:type="dxa" w:w="1742"/>
            <w:shd w:fill="17283B"/>
            <w:vAlign w:val="center"/>
          </w:tcPr>
          <w:p>
            <w:pPr>
              <w:spacing w:after="0" w:before="0"/>
            </w:pPr>
            <w:r/>
            <w:r>
              <w:rPr>
                <w:rFonts w:ascii="Aptos" w:hAnsi="Aptos"/>
                <w:b/>
                <w:color w:val="FFFFFF"/>
                <w:sz w:val="14"/>
              </w:rPr>
              <w:t>Assessment type</w:t>
            </w:r>
          </w:p>
        </w:tc>
        <w:tc>
          <w:tcPr>
            <w:tcW w:type="dxa" w:w="1742"/>
            <w:shd w:fill="17283B"/>
            <w:vAlign w:val="center"/>
          </w:tcPr>
          <w:p>
            <w:pPr>
              <w:spacing w:after="0" w:before="0"/>
            </w:pPr>
            <w:r/>
            <w:r>
              <w:rPr>
                <w:rFonts w:ascii="Aptos" w:hAnsi="Aptos"/>
                <w:b/>
                <w:color w:val="FFFFFF"/>
                <w:sz w:val="14"/>
              </w:rPr>
              <w:t>Date</w:t>
            </w:r>
          </w:p>
        </w:tc>
        <w:tc>
          <w:tcPr>
            <w:tcW w:type="dxa" w:w="1742"/>
            <w:shd w:fill="17283B"/>
            <w:vAlign w:val="center"/>
          </w:tcPr>
          <w:p>
            <w:pPr>
              <w:spacing w:after="0" w:before="0"/>
            </w:pPr>
            <w:r/>
            <w:r>
              <w:rPr>
                <w:rFonts w:ascii="Aptos" w:hAnsi="Aptos"/>
                <w:b/>
                <w:color w:val="FFFFFF"/>
                <w:sz w:val="14"/>
              </w:rPr>
              <w:t>File name / link</w:t>
            </w:r>
          </w:p>
        </w:tc>
        <w:tc>
          <w:tcPr>
            <w:tcW w:type="dxa" w:w="1742"/>
            <w:shd w:fill="17283B"/>
            <w:vAlign w:val="center"/>
          </w:tcPr>
          <w:p>
            <w:pPr>
              <w:spacing w:after="0" w:before="0"/>
            </w:pPr>
            <w:r/>
            <w:r>
              <w:rPr>
                <w:rFonts w:ascii="Aptos" w:hAnsi="Aptos"/>
                <w:b/>
                <w:color w:val="FFFFFF"/>
                <w:sz w:val="14"/>
              </w:rPr>
              <w:t>Feedback or result</w:t>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c>
          <w:tcPr>
            <w:tcW w:type="dxa" w:w="1584"/>
            <w:vAlign w:val="center"/>
          </w:tcPr>
          <w:p>
            <w:pPr>
              <w:spacing w:after="0" w:before="0"/>
            </w:pPr>
            <w:r/>
            <w:r>
              <w:rPr>
                <w:rFonts w:ascii="Aptos" w:hAnsi="Aptos"/>
                <w:b w:val="0"/>
                <w:color w:val="667487"/>
                <w:sz w:val="14"/>
              </w:rPr>
              <w:t>Continuous / Summative</w:t>
            </w:r>
          </w:p>
        </w:tc>
        <w:tc>
          <w:tcPr>
            <w:tcW w:type="dxa" w:w="893"/>
            <w:vAlign w:val="center"/>
          </w:tcPr>
          <w:p>
            <w:pPr>
              <w:spacing w:after="0" w:before="0"/>
            </w:pPr>
            <w:r/>
            <w:r>
              <w:rPr>
                <w:rFonts w:ascii="Aptos" w:hAnsi="Aptos"/>
                <w:b w:val="0"/>
                <w:color w:val="263445"/>
                <w:sz w:val="14"/>
              </w:rPr>
            </w:r>
          </w:p>
        </w:tc>
        <w:tc>
          <w:tcPr>
            <w:tcW w:type="dxa" w:w="1944"/>
            <w:vAlign w:val="center"/>
          </w:tcPr>
          <w:p>
            <w:pPr>
              <w:spacing w:after="0" w:before="0"/>
            </w:pPr>
            <w:r/>
            <w:r>
              <w:rPr>
                <w:rFonts w:ascii="Aptos" w:hAnsi="Aptos"/>
                <w:b w:val="0"/>
                <w:color w:val="263445"/>
                <w:sz w:val="14"/>
              </w:rPr>
            </w:r>
          </w:p>
        </w:tc>
        <w:tc>
          <w:tcPr>
            <w:tcW w:type="dxa" w:w="1987"/>
            <w:vAlign w:val="center"/>
          </w:tcPr>
          <w:p>
            <w:pPr>
              <w:spacing w:after="0" w:before="0"/>
            </w:pPr>
            <w:r/>
            <w:r>
              <w:rPr>
                <w:rFonts w:ascii="Aptos" w:hAnsi="Aptos"/>
                <w:b w:val="0"/>
                <w:color w:val="263445"/>
                <w:sz w:val="14"/>
              </w:rPr>
            </w:r>
          </w:p>
        </w:tc>
      </w:tr>
    </w:tbl>
    <w:p>
      <w:pPr>
        <w:pStyle w:val="Heading1"/>
      </w:pPr>
      <w:r>
        <w:t>Child Development and Psychology</w:t>
      </w:r>
    </w:p>
    <w:p>
      <w:pPr>
        <w:spacing w:after="100"/>
      </w:pPr>
      <w:r>
        <w:t>Show how observation, developmental knowledge and inclusive support inform your work with young children. Use anonymised observation records; avoid identifiable child images.</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 of learning materials or room setup; video only with school and guardian approval.</w:t>
            </w:r>
          </w:p>
        </w:tc>
        <w:tc>
          <w:tcPr>
            <w:tcW w:type="dxa" w:w="5227"/>
            <w:shd w:fill="F7F9FB"/>
            <w:vAlign w:val="center"/>
          </w:tcPr>
          <w:p>
            <w:pPr>
              <w:spacing w:before="200" w:after="200"/>
              <w:jc w:val="center"/>
            </w:pPr>
            <w:r/>
            <w:r>
              <w:rPr>
                <w:rFonts w:ascii="Aptos" w:hAnsi="Aptos"/>
                <w:color w:val="667487"/>
                <w:sz w:val="16"/>
              </w:rPr>
              <w:t>Video file name or link</w:t>
              <w:br/>
              <w:br/>
              <w:t>Photo of learning materials or room setup; video only with school and guardian approval.</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Teaching Methodology</w:t>
      </w:r>
    </w:p>
    <w:p>
      <w:pPr>
        <w:spacing w:after="100"/>
      </w:pPr>
      <w:r>
        <w:t>Record an activity plan, learning objective, resources, delivery and review of a play-based learning activity.</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resources or the prepared activity area. Keep children out of frame unless approved.</w:t>
            </w:r>
          </w:p>
        </w:tc>
        <w:tc>
          <w:tcPr>
            <w:tcW w:type="dxa" w:w="5227"/>
            <w:shd w:fill="F7F9FB"/>
            <w:vAlign w:val="center"/>
          </w:tcPr>
          <w:p>
            <w:pPr>
              <w:spacing w:before="200" w:after="200"/>
              <w:jc w:val="center"/>
            </w:pPr>
            <w:r/>
            <w:r>
              <w:rPr>
                <w:rFonts w:ascii="Aptos" w:hAnsi="Aptos"/>
                <w:color w:val="667487"/>
                <w:sz w:val="16"/>
              </w:rPr>
              <w:t>Video file name or link</w:t>
              <w:br/>
              <w:br/>
              <w:t>Photograph resources or the prepared activity area. Keep children out of frame unless approved.</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Professional Practice and Ethics</w:t>
      </w:r>
    </w:p>
    <w:p>
      <w:pPr>
        <w:spacing w:after="100"/>
      </w:pPr>
      <w:r>
        <w:t>Document professional conduct, planning, observation, feedback and decisions made during practice.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Use a lesson plan, mentor checklist or approved recording of your teaching demonstration.</w:t>
            </w:r>
          </w:p>
        </w:tc>
        <w:tc>
          <w:tcPr>
            <w:tcW w:type="dxa" w:w="5227"/>
            <w:shd w:fill="F7F9FB"/>
            <w:vAlign w:val="center"/>
          </w:tcPr>
          <w:p>
            <w:pPr>
              <w:spacing w:before="200" w:after="200"/>
              <w:jc w:val="center"/>
            </w:pPr>
            <w:r/>
            <w:r>
              <w:rPr>
                <w:rFonts w:ascii="Aptos" w:hAnsi="Aptos"/>
                <w:color w:val="667487"/>
                <w:sz w:val="16"/>
              </w:rPr>
              <w:t>Video file name or link</w:t>
              <w:br/>
              <w:br/>
              <w:t>Use a lesson plan, mentor checklist or approved recording of your teaching demonstration.</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Values and Behaviours</w:t>
      </w:r>
    </w:p>
    <w:p>
      <w:pPr>
        <w:spacing w:after="100"/>
      </w:pPr>
      <w:r>
        <w:t>Reflect on inclusive practice, communication, culture, relationships and positive guidance.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Use a prepared resource or anonymised scenario; do not show personal learner records.</w:t>
            </w:r>
          </w:p>
        </w:tc>
        <w:tc>
          <w:tcPr>
            <w:tcW w:type="dxa" w:w="5227"/>
            <w:shd w:fill="F7F9FB"/>
            <w:vAlign w:val="center"/>
          </w:tcPr>
          <w:p>
            <w:pPr>
              <w:spacing w:before="200" w:after="200"/>
              <w:jc w:val="center"/>
            </w:pPr>
            <w:r/>
            <w:r>
              <w:rPr>
                <w:rFonts w:ascii="Aptos" w:hAnsi="Aptos"/>
                <w:color w:val="667487"/>
                <w:sz w:val="16"/>
              </w:rPr>
              <w:t>Video file name or link</w:t>
              <w:br/>
              <w:br/>
              <w:t>Use a prepared resource or anonymised scenario; do not show personal learner records.</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English Language and Communication</w:t>
      </w:r>
    </w:p>
    <w:p>
      <w:pPr>
        <w:spacing w:after="100"/>
      </w:pPr>
      <w:r>
        <w:t>Provide examples of storytelling, listening, oral language, emergent literacy or communication resources.</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story materials or record a demonstration without identifiable children.</w:t>
            </w:r>
          </w:p>
        </w:tc>
        <w:tc>
          <w:tcPr>
            <w:tcW w:type="dxa" w:w="5227"/>
            <w:shd w:fill="F7F9FB"/>
            <w:vAlign w:val="center"/>
          </w:tcPr>
          <w:p>
            <w:pPr>
              <w:spacing w:before="200" w:after="200"/>
              <w:jc w:val="center"/>
            </w:pPr>
            <w:r/>
            <w:r>
              <w:rPr>
                <w:rFonts w:ascii="Aptos" w:hAnsi="Aptos"/>
                <w:color w:val="667487"/>
                <w:sz w:val="16"/>
              </w:rPr>
              <w:t>Video file name or link</w:t>
              <w:br/>
              <w:br/>
              <w:t>Photograph story materials or record a demonstration without identifiable children.</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Information and Communication Technology</w:t>
      </w:r>
    </w:p>
    <w:p>
      <w:pPr>
        <w:spacing w:after="100"/>
      </w:pPr>
      <w:r>
        <w:t>Show practical use of digital tools for documents, spreadsheets, presentations, internet research or communication.</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Use screenshots or sample files; remove personal information before adding them.</w:t>
            </w:r>
          </w:p>
        </w:tc>
        <w:tc>
          <w:tcPr>
            <w:tcW w:type="dxa" w:w="5227"/>
            <w:shd w:fill="F7F9FB"/>
            <w:vAlign w:val="center"/>
          </w:tcPr>
          <w:p>
            <w:pPr>
              <w:spacing w:before="200" w:after="200"/>
              <w:jc w:val="center"/>
            </w:pPr>
            <w:r/>
            <w:r>
              <w:rPr>
                <w:rFonts w:ascii="Aptos" w:hAnsi="Aptos"/>
                <w:color w:val="667487"/>
                <w:sz w:val="16"/>
              </w:rPr>
              <w:t>Video file name or link</w:t>
              <w:br/>
              <w:br/>
              <w:t>Use screenshots or sample files; remove personal information before adding them.</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Management and Administration</w:t>
      </w:r>
    </w:p>
    <w:p>
      <w:pPr>
        <w:spacing w:after="100"/>
      </w:pPr>
      <w:r>
        <w:t>Record administrative tasks, planning, budgeting, resource management or parent communication activities.</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a non-confidential display, resource inventory or classroom layout.</w:t>
            </w:r>
          </w:p>
        </w:tc>
        <w:tc>
          <w:tcPr>
            <w:tcW w:type="dxa" w:w="5227"/>
            <w:shd w:fill="F7F9FB"/>
            <w:vAlign w:val="center"/>
          </w:tcPr>
          <w:p>
            <w:pPr>
              <w:spacing w:before="200" w:after="200"/>
              <w:jc w:val="center"/>
            </w:pPr>
            <w:r/>
            <w:r>
              <w:rPr>
                <w:rFonts w:ascii="Aptos" w:hAnsi="Aptos"/>
                <w:color w:val="667487"/>
                <w:sz w:val="16"/>
              </w:rPr>
              <w:t>Video file name or link</w:t>
              <w:br/>
              <w:br/>
              <w:t>Photograph a non-confidential display, resource inventory or classroom layout.</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Nutrition Health and Safety</w:t>
      </w:r>
    </w:p>
    <w:p>
      <w:pPr>
        <w:spacing w:after="100"/>
      </w:pPr>
      <w:r>
        <w:t>Document safe routines, nutrition activities, food handling, first-aid knowledge or hazard checks.</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equipment or a safe setup; do not include children or confidential health details.</w:t>
            </w:r>
          </w:p>
        </w:tc>
        <w:tc>
          <w:tcPr>
            <w:tcW w:type="dxa" w:w="5227"/>
            <w:shd w:fill="F7F9FB"/>
            <w:vAlign w:val="center"/>
          </w:tcPr>
          <w:p>
            <w:pPr>
              <w:spacing w:before="200" w:after="200"/>
              <w:jc w:val="center"/>
            </w:pPr>
            <w:r/>
            <w:r>
              <w:rPr>
                <w:rFonts w:ascii="Aptos" w:hAnsi="Aptos"/>
                <w:color w:val="667487"/>
                <w:sz w:val="16"/>
              </w:rPr>
              <w:t>Video file name or link</w:t>
              <w:br/>
              <w:br/>
              <w:t>Photograph equipment or a safe setup; do not include children or confidential health details.</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Community Development</w:t>
      </w:r>
    </w:p>
    <w:p>
      <w:pPr>
        <w:spacing w:after="100"/>
      </w:pPr>
      <w:r>
        <w:t>Record a community need, relevant partners, an activity, participation and learning from the work.</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public materials or the activity setting with appropriate consent.</w:t>
            </w:r>
          </w:p>
        </w:tc>
        <w:tc>
          <w:tcPr>
            <w:tcW w:type="dxa" w:w="5227"/>
            <w:shd w:fill="F7F9FB"/>
            <w:vAlign w:val="center"/>
          </w:tcPr>
          <w:p>
            <w:pPr>
              <w:spacing w:before="200" w:after="200"/>
              <w:jc w:val="center"/>
            </w:pPr>
            <w:r/>
            <w:r>
              <w:rPr>
                <w:rFonts w:ascii="Aptos" w:hAnsi="Aptos"/>
                <w:color w:val="667487"/>
                <w:sz w:val="16"/>
              </w:rPr>
              <w:t>Video file name or link</w:t>
              <w:br/>
              <w:br/>
              <w:t>Photograph public materials or the activity setting with appropriate consent.</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Namibia Our Country</w:t>
      </w:r>
    </w:p>
    <w:p>
      <w:pPr>
        <w:spacing w:after="100"/>
      </w:pPr>
      <w:r>
        <w:t>Connect a topic about Namibia to a learning resource, presentation, activity or reflection.</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Add your resource, map, presentation or a photo of a display you prepared.</w:t>
            </w:r>
          </w:p>
        </w:tc>
        <w:tc>
          <w:tcPr>
            <w:tcW w:type="dxa" w:w="5227"/>
            <w:shd w:fill="F7F9FB"/>
            <w:vAlign w:val="center"/>
          </w:tcPr>
          <w:p>
            <w:pPr>
              <w:spacing w:before="200" w:after="200"/>
              <w:jc w:val="center"/>
            </w:pPr>
            <w:r/>
            <w:r>
              <w:rPr>
                <w:rFonts w:ascii="Aptos" w:hAnsi="Aptos"/>
                <w:color w:val="667487"/>
                <w:sz w:val="16"/>
              </w:rPr>
              <w:t>Video file name or link</w:t>
              <w:br/>
              <w:br/>
              <w:t>Add your resource, map, presentation or a photo of a display you prepared.</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Africa History and Future</w:t>
      </w:r>
    </w:p>
    <w:p>
      <w:pPr>
        <w:spacing w:after="100"/>
      </w:pPr>
      <w:r>
        <w:t>Present research or learning materials about African history, people, resources or development.</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Attach a presentation, poster or resource image with sources recorded.</w:t>
            </w:r>
          </w:p>
        </w:tc>
        <w:tc>
          <w:tcPr>
            <w:tcW w:type="dxa" w:w="5227"/>
            <w:shd w:fill="F7F9FB"/>
            <w:vAlign w:val="center"/>
          </w:tcPr>
          <w:p>
            <w:pPr>
              <w:spacing w:before="200" w:after="200"/>
              <w:jc w:val="center"/>
            </w:pPr>
            <w:r/>
            <w:r>
              <w:rPr>
                <w:rFonts w:ascii="Aptos" w:hAnsi="Aptos"/>
                <w:color w:val="667487"/>
                <w:sz w:val="16"/>
              </w:rPr>
              <w:t>Video file name or link</w:t>
              <w:br/>
              <w:br/>
              <w:t>Attach a presentation, poster or resource image with sources recorded.</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World Challenges</w:t>
      </w:r>
    </w:p>
    <w:p>
      <w:pPr>
        <w:spacing w:after="100"/>
      </w:pPr>
      <w:r>
        <w:t>Show research and reflection on a world issue, rights, climate, health or another approved topic.</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Add a presentation, poster or project evidence; identify sources in your notes.</w:t>
            </w:r>
          </w:p>
        </w:tc>
        <w:tc>
          <w:tcPr>
            <w:tcW w:type="dxa" w:w="5227"/>
            <w:shd w:fill="F7F9FB"/>
            <w:vAlign w:val="center"/>
          </w:tcPr>
          <w:p>
            <w:pPr>
              <w:spacing w:before="200" w:after="200"/>
              <w:jc w:val="center"/>
            </w:pPr>
            <w:r/>
            <w:r>
              <w:rPr>
                <w:rFonts w:ascii="Aptos" w:hAnsi="Aptos"/>
                <w:color w:val="667487"/>
                <w:sz w:val="16"/>
              </w:rPr>
              <w:t>Video file name or link</w:t>
              <w:br/>
              <w:br/>
              <w:t>Add a presentation, poster or project evidence; identify sources in your notes.</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Mother Tongue</w:t>
      </w:r>
    </w:p>
    <w:p>
      <w:pPr>
        <w:spacing w:after="100"/>
      </w:pPr>
      <w:r>
        <w:t>Record language activities, stories, songs, teaching materials or early literacy assessment in the selected language.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materials or record a demonstration; protect children’s identity and privacy.</w:t>
            </w:r>
          </w:p>
        </w:tc>
        <w:tc>
          <w:tcPr>
            <w:tcW w:type="dxa" w:w="5227"/>
            <w:shd w:fill="F7F9FB"/>
            <w:vAlign w:val="center"/>
          </w:tcPr>
          <w:p>
            <w:pPr>
              <w:spacing w:before="200" w:after="200"/>
              <w:jc w:val="center"/>
            </w:pPr>
            <w:r/>
            <w:r>
              <w:rPr>
                <w:rFonts w:ascii="Aptos" w:hAnsi="Aptos"/>
                <w:color w:val="667487"/>
                <w:sz w:val="16"/>
              </w:rPr>
              <w:t>Video file name or link</w:t>
              <w:br/>
              <w:br/>
              <w:t>Photograph materials or record a demonstration; protect children’s identity and privacy.</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Professional practice record</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664"/>
        <w:gridCol w:w="2376"/>
        <w:gridCol w:w="1944"/>
        <w:gridCol w:w="2592"/>
      </w:tblGrid>
      <w:tr>
        <w:trPr>
          <w:tblHeader w:val="true"/>
        </w:trPr>
        <w:tc>
          <w:tcPr>
            <w:tcW w:type="dxa" w:w="2613"/>
            <w:shd w:fill="17283B"/>
            <w:vAlign w:val="center"/>
          </w:tcPr>
          <w:p>
            <w:pPr>
              <w:spacing w:after="0" w:before="0"/>
            </w:pPr>
            <w:r/>
            <w:r>
              <w:rPr>
                <w:rFonts w:ascii="Aptos" w:hAnsi="Aptos"/>
                <w:b/>
                <w:color w:val="FFFFFF"/>
                <w:sz w:val="15"/>
              </w:rPr>
              <w:t>Practice period</w:t>
            </w:r>
          </w:p>
        </w:tc>
        <w:tc>
          <w:tcPr>
            <w:tcW w:type="dxa" w:w="2613"/>
            <w:shd w:fill="17283B"/>
            <w:vAlign w:val="center"/>
          </w:tcPr>
          <w:p>
            <w:pPr>
              <w:spacing w:after="0" w:before="0"/>
            </w:pPr>
            <w:r/>
            <w:r>
              <w:rPr>
                <w:rFonts w:ascii="Aptos" w:hAnsi="Aptos"/>
                <w:b/>
                <w:color w:val="FFFFFF"/>
                <w:sz w:val="15"/>
              </w:rPr>
              <w:t>Dates and placement</w:t>
            </w:r>
          </w:p>
        </w:tc>
        <w:tc>
          <w:tcPr>
            <w:tcW w:type="dxa" w:w="2613"/>
            <w:shd w:fill="17283B"/>
            <w:vAlign w:val="center"/>
          </w:tcPr>
          <w:p>
            <w:pPr>
              <w:spacing w:after="0" w:before="0"/>
            </w:pPr>
            <w:r/>
            <w:r>
              <w:rPr>
                <w:rFonts w:ascii="Aptos" w:hAnsi="Aptos"/>
                <w:b/>
                <w:color w:val="FFFFFF"/>
                <w:sz w:val="15"/>
              </w:rPr>
              <w:t>Evidence references</w:t>
            </w:r>
          </w:p>
        </w:tc>
        <w:tc>
          <w:tcPr>
            <w:tcW w:type="dxa" w:w="2613"/>
            <w:shd w:fill="17283B"/>
            <w:vAlign w:val="center"/>
          </w:tcPr>
          <w:p>
            <w:pPr>
              <w:spacing w:after="0" w:before="0"/>
            </w:pPr>
            <w:r/>
            <w:r>
              <w:rPr>
                <w:rFonts w:ascii="Aptos" w:hAnsi="Aptos"/>
                <w:b/>
                <w:color w:val="FFFFFF"/>
                <w:sz w:val="15"/>
              </w:rPr>
              <w:t>Mentor feedback</w:t>
            </w:r>
          </w:p>
        </w:tc>
      </w:tr>
      <w:tr>
        <w:tc>
          <w:tcPr>
            <w:tcW w:type="dxa" w:w="2664"/>
            <w:vAlign w:val="center"/>
          </w:tcPr>
          <w:p>
            <w:pPr>
              <w:spacing w:after="0" w:before="0"/>
            </w:pPr>
            <w:r/>
            <w:r>
              <w:rPr>
                <w:rFonts w:ascii="Aptos" w:hAnsi="Aptos"/>
                <w:b w:val="0"/>
                <w:color w:val="667487"/>
                <w:sz w:val="15"/>
              </w:rPr>
              <w:t>Observation practice · 4 weeks</w:t>
            </w:r>
          </w:p>
        </w:tc>
        <w:tc>
          <w:tcPr>
            <w:tcW w:type="dxa" w:w="2376"/>
            <w:vAlign w:val="center"/>
          </w:tcPr>
          <w:p>
            <w:pPr>
              <w:spacing w:after="0" w:before="0"/>
            </w:pPr>
            <w:r/>
            <w:r>
              <w:rPr>
                <w:rFonts w:ascii="Aptos" w:hAnsi="Aptos"/>
                <w:b w:val="0"/>
                <w:color w:val="263445"/>
                <w:sz w:val="15"/>
              </w:rPr>
            </w:r>
          </w:p>
        </w:tc>
        <w:tc>
          <w:tcPr>
            <w:tcW w:type="dxa" w:w="1944"/>
            <w:vAlign w:val="center"/>
          </w:tcPr>
          <w:p>
            <w:pPr>
              <w:spacing w:after="0" w:before="0"/>
            </w:pPr>
            <w:r/>
            <w:r>
              <w:rPr>
                <w:rFonts w:ascii="Aptos" w:hAnsi="Aptos"/>
                <w:b w:val="0"/>
                <w:color w:val="263445"/>
                <w:sz w:val="15"/>
              </w:rPr>
            </w:r>
          </w:p>
        </w:tc>
        <w:tc>
          <w:tcPr>
            <w:tcW w:type="dxa" w:w="2592"/>
            <w:vAlign w:val="center"/>
          </w:tcPr>
          <w:p>
            <w:pPr>
              <w:spacing w:after="0" w:before="0"/>
            </w:pPr>
            <w:r/>
            <w:r>
              <w:rPr>
                <w:rFonts w:ascii="Aptos" w:hAnsi="Aptos"/>
                <w:b w:val="0"/>
                <w:color w:val="263445"/>
                <w:sz w:val="15"/>
              </w:rPr>
            </w:r>
          </w:p>
        </w:tc>
      </w:tr>
      <w:tr>
        <w:tc>
          <w:tcPr>
            <w:tcW w:type="dxa" w:w="2664"/>
            <w:vAlign w:val="center"/>
          </w:tcPr>
          <w:p>
            <w:pPr>
              <w:spacing w:after="0" w:before="0"/>
            </w:pPr>
            <w:r/>
            <w:r>
              <w:rPr>
                <w:rFonts w:ascii="Aptos" w:hAnsi="Aptos"/>
                <w:b w:val="0"/>
                <w:color w:val="667487"/>
                <w:sz w:val="15"/>
              </w:rPr>
              <w:t>ECD teaching practice · 6 weeks</w:t>
            </w:r>
          </w:p>
        </w:tc>
        <w:tc>
          <w:tcPr>
            <w:tcW w:type="dxa" w:w="2376"/>
            <w:vAlign w:val="center"/>
          </w:tcPr>
          <w:p>
            <w:pPr>
              <w:spacing w:after="0" w:before="0"/>
            </w:pPr>
            <w:r/>
            <w:r>
              <w:rPr>
                <w:rFonts w:ascii="Aptos" w:hAnsi="Aptos"/>
                <w:b w:val="0"/>
                <w:color w:val="263445"/>
                <w:sz w:val="15"/>
              </w:rPr>
            </w:r>
          </w:p>
        </w:tc>
        <w:tc>
          <w:tcPr>
            <w:tcW w:type="dxa" w:w="1944"/>
            <w:vAlign w:val="center"/>
          </w:tcPr>
          <w:p>
            <w:pPr>
              <w:spacing w:after="0" w:before="0"/>
            </w:pPr>
            <w:r/>
            <w:r>
              <w:rPr>
                <w:rFonts w:ascii="Aptos" w:hAnsi="Aptos"/>
                <w:b w:val="0"/>
                <w:color w:val="263445"/>
                <w:sz w:val="15"/>
              </w:rPr>
            </w:r>
          </w:p>
        </w:tc>
        <w:tc>
          <w:tcPr>
            <w:tcW w:type="dxa" w:w="2592"/>
            <w:vAlign w:val="center"/>
          </w:tcPr>
          <w:p>
            <w:pPr>
              <w:spacing w:after="0" w:before="0"/>
            </w:pPr>
            <w:r/>
            <w:r>
              <w:rPr>
                <w:rFonts w:ascii="Aptos" w:hAnsi="Aptos"/>
                <w:b w:val="0"/>
                <w:color w:val="263445"/>
                <w:sz w:val="15"/>
              </w:rPr>
            </w:r>
          </w:p>
        </w:tc>
      </w:tr>
      <w:tr>
        <w:tc>
          <w:tcPr>
            <w:tcW w:type="dxa" w:w="2664"/>
            <w:vAlign w:val="center"/>
          </w:tcPr>
          <w:p>
            <w:pPr>
              <w:spacing w:after="0" w:before="0"/>
            </w:pPr>
            <w:r/>
            <w:r>
              <w:rPr>
                <w:rFonts w:ascii="Aptos" w:hAnsi="Aptos"/>
                <w:b w:val="0"/>
                <w:color w:val="667487"/>
                <w:sz w:val="15"/>
              </w:rPr>
              <w:t>Pre-primary professional practice and ethics · 6 weeks</w:t>
            </w:r>
          </w:p>
        </w:tc>
        <w:tc>
          <w:tcPr>
            <w:tcW w:type="dxa" w:w="2376"/>
            <w:vAlign w:val="center"/>
          </w:tcPr>
          <w:p>
            <w:pPr>
              <w:spacing w:after="0" w:before="0"/>
            </w:pPr>
            <w:r/>
            <w:r>
              <w:rPr>
                <w:rFonts w:ascii="Aptos" w:hAnsi="Aptos"/>
                <w:b w:val="0"/>
                <w:color w:val="263445"/>
                <w:sz w:val="15"/>
              </w:rPr>
            </w:r>
          </w:p>
        </w:tc>
        <w:tc>
          <w:tcPr>
            <w:tcW w:type="dxa" w:w="1944"/>
            <w:vAlign w:val="center"/>
          </w:tcPr>
          <w:p>
            <w:pPr>
              <w:spacing w:after="0" w:before="0"/>
            </w:pPr>
            <w:r/>
            <w:r>
              <w:rPr>
                <w:rFonts w:ascii="Aptos" w:hAnsi="Aptos"/>
                <w:b w:val="0"/>
                <w:color w:val="263445"/>
                <w:sz w:val="15"/>
              </w:rPr>
            </w:r>
          </w:p>
        </w:tc>
        <w:tc>
          <w:tcPr>
            <w:tcW w:type="dxa" w:w="2592"/>
            <w:vAlign w:val="center"/>
          </w:tcPr>
          <w:p>
            <w:pPr>
              <w:spacing w:after="0" w:before="0"/>
            </w:pPr>
            <w:r/>
            <w:r>
              <w:rPr>
                <w:rFonts w:ascii="Aptos" w:hAnsi="Aptos"/>
                <w:b w:val="0"/>
                <w:color w:val="263445"/>
                <w:sz w:val="15"/>
              </w:rPr>
            </w:r>
          </w:p>
        </w:tc>
      </w:tr>
    </w:tbl>
    <w:p>
      <w:pPr>
        <w:pStyle w:val="Heading1"/>
      </w:pPr>
      <w:r>
        <w:t>Assessment summary</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880"/>
        <w:gridCol w:w="2376"/>
        <w:gridCol w:w="1800"/>
        <w:gridCol w:w="2160"/>
      </w:tblGrid>
      <w:tr>
        <w:trPr>
          <w:tblHeader w:val="true"/>
        </w:trPr>
        <w:tc>
          <w:tcPr>
            <w:tcW w:type="dxa" w:w="2613"/>
            <w:shd w:fill="17283B"/>
            <w:vAlign w:val="center"/>
          </w:tcPr>
          <w:p>
            <w:pPr>
              <w:spacing w:after="0" w:before="0"/>
            </w:pPr>
            <w:r/>
            <w:r>
              <w:rPr>
                <w:rFonts w:ascii="Aptos" w:hAnsi="Aptos"/>
                <w:b/>
                <w:color w:val="FFFFFF"/>
                <w:sz w:val="16"/>
              </w:rPr>
              <w:t>Assessment component</w:t>
            </w:r>
          </w:p>
        </w:tc>
        <w:tc>
          <w:tcPr>
            <w:tcW w:type="dxa" w:w="2613"/>
            <w:shd w:fill="17283B"/>
            <w:vAlign w:val="center"/>
          </w:tcPr>
          <w:p>
            <w:pPr>
              <w:spacing w:after="0" w:before="0"/>
            </w:pPr>
            <w:r/>
            <w:r>
              <w:rPr>
                <w:rFonts w:ascii="Aptos" w:hAnsi="Aptos"/>
                <w:b/>
                <w:color w:val="FFFFFF"/>
                <w:sz w:val="16"/>
              </w:rPr>
              <w:t>Evidence references</w:t>
            </w:r>
          </w:p>
        </w:tc>
        <w:tc>
          <w:tcPr>
            <w:tcW w:type="dxa" w:w="2613"/>
            <w:shd w:fill="17283B"/>
            <w:vAlign w:val="center"/>
          </w:tcPr>
          <w:p>
            <w:pPr>
              <w:spacing w:after="0" w:before="0"/>
            </w:pPr>
            <w:r/>
            <w:r>
              <w:rPr>
                <w:rFonts w:ascii="Aptos" w:hAnsi="Aptos"/>
                <w:b/>
                <w:color w:val="FFFFFF"/>
                <w:sz w:val="16"/>
              </w:rPr>
              <w:t>Result / points</w:t>
            </w:r>
          </w:p>
        </w:tc>
        <w:tc>
          <w:tcPr>
            <w:tcW w:type="dxa" w:w="2613"/>
            <w:shd w:fill="17283B"/>
            <w:vAlign w:val="center"/>
          </w:tcPr>
          <w:p>
            <w:pPr>
              <w:spacing w:after="0" w:before="0"/>
            </w:pPr>
            <w:r/>
            <w:r>
              <w:rPr>
                <w:rFonts w:ascii="Aptos" w:hAnsi="Aptos"/>
                <w:b/>
                <w:color w:val="FFFFFF"/>
                <w:sz w:val="16"/>
              </w:rPr>
              <w:t>Assessor and date</w:t>
            </w:r>
          </w:p>
        </w:tc>
      </w:tr>
      <w:tr>
        <w:tc>
          <w:tcPr>
            <w:tcW w:type="dxa" w:w="2880"/>
            <w:vAlign w:val="center"/>
          </w:tcPr>
          <w:p>
            <w:pPr>
              <w:spacing w:after="0" w:before="0"/>
            </w:pPr>
            <w:r/>
            <w:r>
              <w:rPr>
                <w:rFonts w:ascii="Aptos" w:hAnsi="Aptos"/>
                <w:b w:val="0"/>
                <w:color w:val="667487"/>
                <w:sz w:val="16"/>
              </w:rPr>
              <w:t>Continuous assessment</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Summative assessment</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Portfolio review</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Moderation / final decision</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bl>
    <w:p>
      <w:r>
        <w:t>Trainee signature: ____________________________________    Date: ____________________</w:t>
      </w:r>
    </w:p>
    <w:p>
      <w:r>
        <w:t>Facilitator / assessor: _______________________________    Date: ____________________</w:t>
      </w:r>
    </w:p>
    <w:sectPr w:rsidR="00FC693F" w:rsidRPr="0006063C" w:rsidSect="00034616">
      <w:footerReference w:type="default" r:id="rId10"/>
      <w:pgSz w:w="12240" w:h="15840"/>
      <w:pgMar w:top="893" w:right="893" w:bottom="893"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487"/>
        <w:sz w:val="16"/>
      </w:rPr>
      <w:t>DAPP VTS · Onambelela     |     Portfolio of Evidence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6344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7283B"/>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E51D2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ptos Display" w:hAnsi="Aptos Display"/>
      <w:b/>
      <w:color w:val="1728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ECD Portfolio of Evidence</dc:title>
  <dc:subject>Editable trainee portfolio of evidence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